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A63BD6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FE27A3" w:rsidRPr="00FE27A3">
        <w:rPr>
          <w:b/>
          <w:noProof/>
          <w:sz w:val="24"/>
        </w:rPr>
        <w:t>S6-242217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2C6D9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Lenovo</w:t>
      </w:r>
    </w:p>
    <w:p w14:paraId="7A651A91" w14:textId="349F535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F2455">
        <w:rPr>
          <w:rFonts w:ascii="Arial" w:hAnsi="Arial" w:cs="Arial"/>
          <w:b/>
          <w:bCs/>
        </w:rPr>
        <w:t>Solution #7 Update</w:t>
      </w:r>
      <w:r w:rsidR="000A1AEC">
        <w:rPr>
          <w:rFonts w:ascii="Arial" w:hAnsi="Arial" w:cs="Arial"/>
          <w:b/>
          <w:bCs/>
        </w:rPr>
        <w:t xml:space="preserve"> </w:t>
      </w:r>
    </w:p>
    <w:p w14:paraId="13B93593" w14:textId="7B2250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 w:rsidR="000A1AEC">
        <w:rPr>
          <w:rFonts w:ascii="Arial" w:hAnsi="Arial" w:cs="Arial"/>
          <w:b/>
          <w:bCs/>
        </w:rPr>
        <w:t>3GPP TR 23.700-</w:t>
      </w:r>
      <w:r w:rsidR="00FF2455">
        <w:rPr>
          <w:rFonts w:ascii="Arial" w:hAnsi="Arial" w:cs="Arial"/>
          <w:b/>
          <w:bCs/>
        </w:rPr>
        <w:t>7</w:t>
      </w:r>
      <w:r w:rsidR="000A1AEC">
        <w:rPr>
          <w:rFonts w:ascii="Arial" w:hAnsi="Arial" w:cs="Arial"/>
          <w:b/>
          <w:bCs/>
        </w:rPr>
        <w:t>2 v0.</w:t>
      </w:r>
      <w:r w:rsidR="00FF2455">
        <w:rPr>
          <w:rFonts w:ascii="Arial" w:hAnsi="Arial" w:cs="Arial"/>
          <w:b/>
          <w:bCs/>
        </w:rPr>
        <w:t>5</w:t>
      </w:r>
      <w:r w:rsidR="000A1AEC">
        <w:rPr>
          <w:rFonts w:ascii="Arial" w:hAnsi="Arial" w:cs="Arial"/>
          <w:b/>
          <w:bCs/>
        </w:rPr>
        <w:t>.0</w:t>
      </w:r>
      <w:bookmarkEnd w:id="0"/>
    </w:p>
    <w:p w14:paraId="4348F67C" w14:textId="165E763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1AEC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FF2455">
        <w:rPr>
          <w:rFonts w:ascii="Arial" w:hAnsi="Arial" w:cs="Arial"/>
          <w:b/>
          <w:bCs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285B74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1AEC">
        <w:rPr>
          <w:rFonts w:ascii="Arial" w:hAnsi="Arial" w:cs="Arial"/>
          <w:b/>
          <w:bCs/>
        </w:rPr>
        <w:t>Emmanouil</w:t>
      </w:r>
      <w:proofErr w:type="spellEnd"/>
      <w:r w:rsidR="000A1AEC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05D4DB4" w:rsidR="00CD2478" w:rsidRPr="00215ABA" w:rsidRDefault="008C27BE" w:rsidP="00CD2478">
      <w:pPr>
        <w:rPr>
          <w:noProof/>
        </w:rPr>
      </w:pPr>
      <w:r>
        <w:rPr>
          <w:noProof/>
        </w:rPr>
        <w:t>This paper provides an update to solution #7.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7DECC77" w14:textId="77777777" w:rsidR="008C27BE" w:rsidRPr="00215ABA" w:rsidRDefault="008C27BE" w:rsidP="008C27BE">
      <w:pPr>
        <w:rPr>
          <w:noProof/>
        </w:rPr>
      </w:pPr>
      <w:r>
        <w:rPr>
          <w:noProof/>
        </w:rPr>
        <w:t>This paper provides an update to solution #7 to add the solution evaluation and clarify some aspects in the solution description.</w:t>
      </w:r>
    </w:p>
    <w:p w14:paraId="1AD024AF" w14:textId="522E25CC" w:rsidR="00CD2478" w:rsidRPr="00215ABA" w:rsidRDefault="000A1AE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18E3DE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A1AEC" w:rsidRPr="000A1AEC">
        <w:rPr>
          <w:noProof/>
          <w:lang w:val="en-US"/>
        </w:rPr>
        <w:t>3GPP TR 23.700-</w:t>
      </w:r>
      <w:r w:rsidR="008C27BE">
        <w:rPr>
          <w:noProof/>
          <w:lang w:val="en-US"/>
        </w:rPr>
        <w:t>7</w:t>
      </w:r>
      <w:r w:rsidR="000A1AEC" w:rsidRPr="000A1AEC">
        <w:rPr>
          <w:noProof/>
          <w:lang w:val="en-US"/>
        </w:rPr>
        <w:t>2 v0.</w:t>
      </w:r>
      <w:r w:rsidR="008C27BE">
        <w:rPr>
          <w:noProof/>
          <w:lang w:val="en-US"/>
        </w:rPr>
        <w:t>5</w:t>
      </w:r>
      <w:r w:rsidR="000A1AEC" w:rsidRPr="000A1AE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C1D2448" w14:textId="77777777" w:rsidR="00FF2455" w:rsidRDefault="00FF2455" w:rsidP="00FF2455">
      <w:pPr>
        <w:pStyle w:val="Heading2"/>
      </w:pPr>
      <w:bookmarkStart w:id="1" w:name="_Toc161046086"/>
      <w:bookmarkStart w:id="2" w:name="_Toc164675503"/>
      <w:bookmarkStart w:id="3" w:name="_Toc164675592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7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 xml:space="preserve">: </w:t>
      </w:r>
      <w:bookmarkEnd w:id="1"/>
      <w:r>
        <w:t>Support for SL positioning/ranging enablement</w:t>
      </w:r>
      <w:bookmarkEnd w:id="2"/>
      <w:bookmarkEnd w:id="3"/>
    </w:p>
    <w:p w14:paraId="25058D96" w14:textId="77777777" w:rsidR="00FF2455" w:rsidRDefault="00FF2455" w:rsidP="00FF2455">
      <w:pPr>
        <w:pStyle w:val="Heading3"/>
      </w:pPr>
      <w:bookmarkStart w:id="4" w:name="_Toc464463366"/>
      <w:bookmarkStart w:id="5" w:name="_Toc161046087"/>
      <w:bookmarkStart w:id="6" w:name="_Toc78314760"/>
      <w:bookmarkStart w:id="7" w:name="_Toc7485786"/>
      <w:bookmarkStart w:id="8" w:name="_Toc478400631"/>
      <w:bookmarkStart w:id="9" w:name="_Toc475064960"/>
      <w:bookmarkStart w:id="10" w:name="_Toc164675504"/>
      <w:bookmarkStart w:id="11" w:name="_Toc164675593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7</w:t>
      </w:r>
      <w:r>
        <w:t>.1</w:t>
      </w:r>
      <w:r>
        <w:tab/>
      </w:r>
      <w:bookmarkEnd w:id="4"/>
      <w:r>
        <w:t>Solution description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61158C81" w14:textId="77777777" w:rsidR="00FF2455" w:rsidRDefault="00FF2455" w:rsidP="00FF2455">
      <w:bookmarkStart w:id="12" w:name="_Toc161046090"/>
      <w:bookmarkStart w:id="13" w:name="_Toc78314761"/>
      <w:bookmarkStart w:id="14" w:name="_Toc532993748"/>
      <w:bookmarkStart w:id="15" w:name="_Toc164675505"/>
      <w:bookmarkStart w:id="16" w:name="_Toc164675594"/>
      <w:r>
        <w:t xml:space="preserve">This solution provides a mechanism for configuring and provisioning via application layer information on the entities to be used and their responsibilities for a ranging / SL positioning service. This solution assumes that the VAL UEs of different capabilities and potential roles (reference, target, client) have instantiated a location enablement client (LMC). In this solution, an SL positioning enabler at LMS is authorized / delegated by SL positioning server to support the provisioning/delivery of ranging services in an area. </w:t>
      </w:r>
    </w:p>
    <w:p w14:paraId="12BC28FA" w14:textId="77777777" w:rsidR="00FF2455" w:rsidRDefault="00FF2455" w:rsidP="00FF2455">
      <w:pPr>
        <w:jc w:val="both"/>
      </w:pPr>
      <w:r>
        <w:t>Figure 6.7.1-1 shows a high-level procedure with the details.</w:t>
      </w:r>
    </w:p>
    <w:p w14:paraId="577CB8D0" w14:textId="77777777" w:rsidR="00FF2455" w:rsidRDefault="00FF2455" w:rsidP="00FF2455">
      <w:pPr>
        <w:pStyle w:val="TH"/>
      </w:pPr>
      <w:r w:rsidRPr="002B20E4">
        <w:lastRenderedPageBreak/>
        <w:t xml:space="preserve"> </w:t>
      </w:r>
      <w:r>
        <w:object w:dxaOrig="14325" w:dyaOrig="7546" w14:anchorId="5F4CB0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53.6pt" o:ole="">
            <v:imagedata r:id="rId7" o:title=""/>
          </v:shape>
          <o:OLEObject Type="Embed" ProgID="Visio.Drawing.15" ShapeID="_x0000_i1025" DrawAspect="Content" ObjectID="_1777117610" r:id="rId8"/>
        </w:object>
      </w:r>
    </w:p>
    <w:p w14:paraId="66CAF407" w14:textId="77777777" w:rsidR="00FF2455" w:rsidRDefault="00FF2455" w:rsidP="00FF2455">
      <w:pPr>
        <w:pStyle w:val="TF"/>
      </w:pPr>
      <w:r>
        <w:t>Figure 6.7.1-1: Support for ranging procedure</w:t>
      </w:r>
    </w:p>
    <w:p w14:paraId="1300A309" w14:textId="5438584F" w:rsidR="00FF2455" w:rsidRPr="0023022A" w:rsidRDefault="00FF2455" w:rsidP="00FF2455">
      <w:pPr>
        <w:pStyle w:val="B1"/>
      </w:pPr>
      <w:r>
        <w:t>1.</w:t>
      </w:r>
      <w:r>
        <w:tab/>
        <w:t xml:space="preserve">VAL server (SL Positioning / Ranging Server) sends a subscription request to LMS </w:t>
      </w:r>
      <w:r w:rsidRPr="00CD2E1C">
        <w:t>to provision and manage ranging operation and configurations</w:t>
      </w:r>
      <w:r>
        <w:t xml:space="preserve">. This includes monitoring, </w:t>
      </w:r>
      <w:r w:rsidRPr="0023022A">
        <w:t>discovering</w:t>
      </w:r>
      <w:r>
        <w:t xml:space="preserve"> of UEs assisting the operation, and delivering the configuration</w:t>
      </w:r>
      <w:r w:rsidRPr="0023022A">
        <w:t xml:space="preserve"> for a target service area</w:t>
      </w:r>
      <w:r>
        <w:t>, or for a target set of UEs to server as reference and target. This request can also include a list of client UEs that their location needs to be discovered (based on the client UE request).</w:t>
      </w:r>
      <w:ins w:id="17" w:author="auth" w:date="2024-05-13T09:14:00Z">
        <w:r w:rsidR="008C27BE">
          <w:t xml:space="preserve"> This step can </w:t>
        </w:r>
      </w:ins>
      <w:ins w:id="18" w:author="auth" w:date="2024-05-13T09:15:00Z">
        <w:r w:rsidR="008C27BE">
          <w:t>optionally</w:t>
        </w:r>
      </w:ins>
      <w:ins w:id="19" w:author="auth" w:date="2024-05-13T09:14:00Z">
        <w:r w:rsidR="008C27BE">
          <w:t xml:space="preserve"> include the capabilities of the VAL UEs which can serve as target and reference </w:t>
        </w:r>
      </w:ins>
      <w:ins w:id="20" w:author="auth" w:date="2024-05-13T09:15:00Z">
        <w:r w:rsidR="008C27BE">
          <w:t>UEs.</w:t>
        </w:r>
      </w:ins>
    </w:p>
    <w:p w14:paraId="1A7B58BA" w14:textId="77777777" w:rsidR="00FF2455" w:rsidRDefault="00FF2455" w:rsidP="00FF2455">
      <w:pPr>
        <w:pStyle w:val="B1"/>
      </w:pPr>
      <w:r>
        <w:t>2.</w:t>
      </w:r>
      <w:r>
        <w:tab/>
        <w:t xml:space="preserve">LMS sends a subscription response to requestor VAL Server. </w:t>
      </w:r>
    </w:p>
    <w:p w14:paraId="0907A3DA" w14:textId="590C5903" w:rsidR="00FF2455" w:rsidRDefault="00FF2455" w:rsidP="00FF2455">
      <w:pPr>
        <w:pStyle w:val="B1"/>
      </w:pPr>
      <w:r>
        <w:t>3.</w:t>
      </w:r>
      <w:r>
        <w:tab/>
      </w:r>
      <w:r w:rsidRPr="0023022A">
        <w:t xml:space="preserve">LMS </w:t>
      </w:r>
      <w:r>
        <w:t>finds</w:t>
      </w:r>
      <w:r w:rsidRPr="0023022A">
        <w:t xml:space="preserve"> all the LMCs in the target service area, </w:t>
      </w:r>
      <w:r>
        <w:t xml:space="preserve">and categorizes them by their capabilities as </w:t>
      </w:r>
      <w:r w:rsidRPr="00A754D9">
        <w:rPr>
          <w:rFonts w:eastAsia="Calibri"/>
          <w:lang w:val="en-US"/>
        </w:rPr>
        <w:t xml:space="preserve">target UE, Reference UEs, </w:t>
      </w:r>
      <w:r>
        <w:rPr>
          <w:rFonts w:eastAsia="Calibri"/>
          <w:lang w:val="en-US"/>
        </w:rPr>
        <w:t>or even</w:t>
      </w:r>
      <w:r w:rsidRPr="00A754D9">
        <w:rPr>
          <w:rFonts w:eastAsia="Calibri"/>
          <w:lang w:val="en-US"/>
        </w:rPr>
        <w:t xml:space="preserve"> Located UEs</w:t>
      </w:r>
      <w:r>
        <w:t xml:space="preserve"> (if Reference UE location is known or for out of coverage scenarios). The identification of UEs in a target area can happen via existing SEAL LMS procedures</w:t>
      </w:r>
      <w:ins w:id="21" w:author="auth" w:date="2024-05-13T09:15:00Z">
        <w:r w:rsidR="008C27BE">
          <w:t xml:space="preserve"> (</w:t>
        </w:r>
      </w:ins>
      <w:ins w:id="22" w:author="auth" w:date="2024-05-13T09:16:00Z">
        <w:r w:rsidR="008C27BE" w:rsidRPr="008C27BE">
          <w:t>Obtaining UE(s) information at a location</w:t>
        </w:r>
        <w:r w:rsidR="008C27BE">
          <w:t xml:space="preserve"> or</w:t>
        </w:r>
      </w:ins>
      <w:ins w:id="23" w:author="auth" w:date="2024-05-13T09:17:00Z">
        <w:r w:rsidR="008C27BE">
          <w:t xml:space="preserve"> </w:t>
        </w:r>
        <w:r w:rsidR="008C27BE" w:rsidRPr="008C27BE">
          <w:t>Location area monitoring information</w:t>
        </w:r>
        <w:r w:rsidR="008C27BE">
          <w:t xml:space="preserve"> as in clauses </w:t>
        </w:r>
      </w:ins>
      <w:ins w:id="24" w:author="auth" w:date="2024-05-13T09:18:00Z">
        <w:r w:rsidR="008C27BE">
          <w:t>9.3.10 and 9.3.12 of 3GPP TS 23.434)</w:t>
        </w:r>
      </w:ins>
      <w:r>
        <w:t>.</w:t>
      </w:r>
    </w:p>
    <w:p w14:paraId="0525923A" w14:textId="77777777" w:rsidR="00FF2455" w:rsidRDefault="00FF2455" w:rsidP="00FF2455">
      <w:pPr>
        <w:pStyle w:val="B1"/>
      </w:pPr>
      <w:r>
        <w:t>4.</w:t>
      </w:r>
      <w:r>
        <w:tab/>
        <w:t xml:space="preserve">LMS after getting all UE information at the target area, calculates the relative distances </w:t>
      </w:r>
      <w:r w:rsidRPr="00604F8F">
        <w:t xml:space="preserve">among them, </w:t>
      </w:r>
      <w:proofErr w:type="gramStart"/>
      <w:r w:rsidRPr="00604F8F">
        <w:t>and also</w:t>
      </w:r>
      <w:proofErr w:type="gramEnd"/>
      <w:r w:rsidRPr="00604F8F">
        <w:t xml:space="preserve"> may request/receive </w:t>
      </w:r>
      <w:proofErr w:type="spellStart"/>
      <w:r w:rsidRPr="00604F8F">
        <w:t>HDMaps</w:t>
      </w:r>
      <w:proofErr w:type="spellEnd"/>
      <w:r w:rsidRPr="00604F8F">
        <w:t xml:space="preserve"> (e.g.</w:t>
      </w:r>
      <w:r>
        <w:t>,</w:t>
      </w:r>
      <w:r w:rsidRPr="00604F8F">
        <w:t xml:space="preserve"> from other VAL servers) for the target area. This will help identifying </w:t>
      </w:r>
      <w:proofErr w:type="spellStart"/>
      <w:r w:rsidRPr="00604F8F">
        <w:t>LoS</w:t>
      </w:r>
      <w:proofErr w:type="spellEnd"/>
      <w:r w:rsidRPr="00604F8F">
        <w:t xml:space="preserve"> or </w:t>
      </w:r>
      <w:proofErr w:type="spellStart"/>
      <w:r w:rsidRPr="00604F8F">
        <w:t>NLoS</w:t>
      </w:r>
      <w:proofErr w:type="spellEnd"/>
      <w:r w:rsidRPr="00604F8F">
        <w:t xml:space="preserve"> situations. </w:t>
      </w:r>
    </w:p>
    <w:p w14:paraId="0D677F1C" w14:textId="410EF74D" w:rsidR="00FF2455" w:rsidRPr="00CF2121" w:rsidRDefault="00FF2455" w:rsidP="00FF2455">
      <w:pPr>
        <w:pStyle w:val="B1"/>
      </w:pPr>
      <w:r>
        <w:t>5.</w:t>
      </w:r>
      <w:r>
        <w:tab/>
      </w:r>
      <w:r w:rsidRPr="00CF2121">
        <w:t xml:space="preserve">LMS evaluates the need of </w:t>
      </w:r>
      <w:r>
        <w:t>reference</w:t>
      </w:r>
      <w:r w:rsidRPr="00CF2121">
        <w:t xml:space="preserve"> UE</w:t>
      </w:r>
      <w:ins w:id="25" w:author="auth" w:date="2024-05-13T09:18:00Z">
        <w:r w:rsidR="008C27BE">
          <w:t xml:space="preserve"> (based </w:t>
        </w:r>
      </w:ins>
      <w:ins w:id="26" w:author="auth" w:date="2024-05-13T09:19:00Z">
        <w:r w:rsidR="008C27BE">
          <w:t>the information in step 4)</w:t>
        </w:r>
      </w:ins>
      <w:r w:rsidRPr="00CF2121">
        <w:t xml:space="preserve">, and if </w:t>
      </w:r>
      <w:r>
        <w:t>reference</w:t>
      </w:r>
      <w:r w:rsidRPr="00CF2121">
        <w:t xml:space="preserve"> UE is needed</w:t>
      </w:r>
      <w:ins w:id="27" w:author="auth" w:date="2024-05-13T09:19:00Z">
        <w:r w:rsidR="008C27BE">
          <w:t xml:space="preserve"> (</w:t>
        </w:r>
        <w:proofErr w:type="gramStart"/>
        <w:r w:rsidR="008C27BE">
          <w:t>e.g.</w:t>
        </w:r>
        <w:proofErr w:type="gramEnd"/>
        <w:r w:rsidR="008C27BE">
          <w:t xml:space="preserve"> in </w:t>
        </w:r>
        <w:proofErr w:type="spellStart"/>
        <w:r w:rsidR="008C27BE">
          <w:t>NLoS</w:t>
        </w:r>
        <w:proofErr w:type="spellEnd"/>
        <w:r w:rsidR="008C27BE">
          <w:t xml:space="preserve"> situation)</w:t>
        </w:r>
      </w:ins>
      <w:r>
        <w:t xml:space="preserve">, </w:t>
      </w:r>
      <w:r w:rsidRPr="00CF2121">
        <w:t xml:space="preserve">LMS selects the appropriate UE to server as </w:t>
      </w:r>
      <w:r>
        <w:t>reference</w:t>
      </w:r>
      <w:r w:rsidRPr="00CF2121">
        <w:t xml:space="preserve"> (also considering the capabilities) and configures </w:t>
      </w:r>
      <w:r>
        <w:t>reference</w:t>
      </w:r>
      <w:r w:rsidRPr="00CF2121">
        <w:t xml:space="preserve"> UE with information, thresholds etc.., </w:t>
      </w:r>
      <w:r w:rsidRPr="00CF2121">
        <w:rPr>
          <w:lang w:eastAsia="zh-CN"/>
        </w:rPr>
        <w:t>o</w:t>
      </w:r>
      <w:r w:rsidRPr="00CF2121">
        <w:t xml:space="preserve">ne time or period ranging, ranging for distance or direction measurement or both. </w:t>
      </w:r>
    </w:p>
    <w:p w14:paraId="568405F3" w14:textId="77777777" w:rsidR="00FF2455" w:rsidRDefault="00FF2455" w:rsidP="00FF2455">
      <w:pPr>
        <w:pStyle w:val="B1"/>
      </w:pPr>
      <w:r>
        <w:t>6.</w:t>
      </w:r>
      <w:r>
        <w:tab/>
        <w:t xml:space="preserve">LMS configures LMCs with all the configuration information from step 5 and </w:t>
      </w:r>
      <w:proofErr w:type="gramStart"/>
      <w:r>
        <w:t>in particular the</w:t>
      </w:r>
      <w:proofErr w:type="gramEnd"/>
      <w:r>
        <w:t xml:space="preserve"> expected responsibility in relation ranging/SL positioning application service. </w:t>
      </w:r>
    </w:p>
    <w:p w14:paraId="21E51EA2" w14:textId="77777777" w:rsidR="00FF2455" w:rsidRDefault="00FF2455" w:rsidP="00FF2455">
      <w:pPr>
        <w:pStyle w:val="B1"/>
        <w:ind w:firstLine="0"/>
      </w:pPr>
      <w:r>
        <w:t xml:space="preserve">In this step, Client UE gets provisioned also with ranging UEs, </w:t>
      </w:r>
      <w:proofErr w:type="gramStart"/>
      <w:r>
        <w:t>so as to</w:t>
      </w:r>
      <w:proofErr w:type="gramEnd"/>
      <w:r>
        <w:t xml:space="preserve"> be aware of the entity when he needs to request from LMS or from reference UE to get ranging parameter.</w:t>
      </w:r>
    </w:p>
    <w:p w14:paraId="6DD50125" w14:textId="77777777" w:rsidR="00FF2455" w:rsidRDefault="00FF2455" w:rsidP="00FF2455">
      <w:pPr>
        <w:pStyle w:val="B1"/>
      </w:pPr>
      <w:r>
        <w:t>7.</w:t>
      </w:r>
      <w:r>
        <w:tab/>
        <w:t>The LMCs interact with their VAL clients in the corresponding VAL UEs (of client, reference, target) of to convey the configuration.</w:t>
      </w:r>
    </w:p>
    <w:p w14:paraId="1F99CF8C" w14:textId="77777777" w:rsidR="00FF2455" w:rsidRDefault="00FF2455" w:rsidP="00FF2455">
      <w:pPr>
        <w:pStyle w:val="B1"/>
      </w:pPr>
      <w:r>
        <w:t>8</w:t>
      </w:r>
      <w:r>
        <w:tab/>
        <w:t xml:space="preserve">LMS sends a notification to the VAL server to indicate the reference UE and the feasibility of SL positioning based on steps 4 and 5. </w:t>
      </w:r>
    </w:p>
    <w:p w14:paraId="6ABBDEEF" w14:textId="77777777" w:rsidR="00FF2455" w:rsidRDefault="00FF2455" w:rsidP="00FF2455">
      <w:pPr>
        <w:pStyle w:val="Heading3"/>
      </w:pPr>
      <w:r>
        <w:rPr>
          <w:rFonts w:hint="eastAsia"/>
          <w:lang w:eastAsia="zh-CN"/>
        </w:rPr>
        <w:lastRenderedPageBreak/>
        <w:t>6</w:t>
      </w:r>
      <w:r>
        <w:t>.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Solution e</w:t>
      </w:r>
      <w:r>
        <w:t>valuation</w:t>
      </w:r>
      <w:bookmarkEnd w:id="12"/>
      <w:bookmarkEnd w:id="13"/>
      <w:bookmarkEnd w:id="14"/>
      <w:bookmarkEnd w:id="15"/>
      <w:bookmarkEnd w:id="16"/>
    </w:p>
    <w:p w14:paraId="4464760D" w14:textId="4A253329" w:rsidR="00FF2455" w:rsidDel="008C27BE" w:rsidRDefault="00FF2455" w:rsidP="00FF2455">
      <w:pPr>
        <w:pStyle w:val="EditorsNote"/>
        <w:rPr>
          <w:del w:id="28" w:author="auth" w:date="2024-05-13T09:19:00Z"/>
          <w:lang w:eastAsia="zh-CN"/>
        </w:rPr>
      </w:pPr>
      <w:del w:id="29" w:author="auth" w:date="2024-05-13T09:19:00Z">
        <w:r w:rsidDel="008C27BE">
          <w:rPr>
            <w:lang w:val="en-US"/>
          </w:rPr>
          <w:delText>Editor's note:</w:delText>
        </w:r>
        <w:r w:rsidDel="008C27BE">
          <w:rPr>
            <w:lang w:eastAsia="ja-JP"/>
          </w:rPr>
          <w:tab/>
          <w:delText>This clause provides an evaluation of the solution.</w:delText>
        </w:r>
        <w:r w:rsidDel="008C27BE">
          <w:rPr>
            <w:lang w:eastAsia="zh-CN"/>
          </w:rPr>
          <w:delText xml:space="preserve"> The evaluation should include the descriptions of the impacts to existing architectures.</w:delText>
        </w:r>
      </w:del>
    </w:p>
    <w:p w14:paraId="11189A87" w14:textId="77777777" w:rsidR="008C27BE" w:rsidRDefault="008C27BE" w:rsidP="008C27BE">
      <w:pPr>
        <w:rPr>
          <w:ins w:id="30" w:author="auth" w:date="2024-05-13T09:22:00Z"/>
        </w:rPr>
      </w:pPr>
      <w:ins w:id="31" w:author="auth" w:date="2024-05-13T09:20:00Z">
        <w:r w:rsidRPr="008C27BE">
          <w:rPr>
            <w:lang w:val="en-US"/>
          </w:rPr>
          <w:t xml:space="preserve">This solution </w:t>
        </w:r>
      </w:ins>
      <w:ins w:id="32" w:author="auth" w:date="2024-05-13T09:21:00Z">
        <w:r>
          <w:t xml:space="preserve">provides a mechanism for configuring and provisioning via application layer information on the VAL UEs to be used and their responsibilities for a ranging / SL positioning application service. </w:t>
        </w:r>
      </w:ins>
    </w:p>
    <w:p w14:paraId="44CDD5A4" w14:textId="5DE40ECC" w:rsidR="002C6866" w:rsidRDefault="008C27BE" w:rsidP="008C27BE">
      <w:pPr>
        <w:rPr>
          <w:noProof/>
        </w:rPr>
      </w:pPr>
      <w:ins w:id="33" w:author="auth" w:date="2024-05-13T09:21:00Z">
        <w:r>
          <w:t>This solution</w:t>
        </w:r>
      </w:ins>
      <w:ins w:id="34" w:author="auth" w:date="2024-05-13T09:22:00Z">
        <w:r>
          <w:t xml:space="preserve"> is feasible and</w:t>
        </w:r>
      </w:ins>
      <w:ins w:id="35" w:author="auth" w:date="2024-05-13T09:21:00Z">
        <w:r>
          <w:t xml:space="preserve"> provides a new SEAL LMS capability with no other architectural impacts.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890E30" w:rsidRDefault="00C21836" w:rsidP="00CD2478">
      <w:pPr>
        <w:rPr>
          <w:noProof/>
        </w:rPr>
      </w:pPr>
    </w:p>
    <w:sectPr w:rsidR="00C21836" w:rsidRPr="00890E3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55775" w14:textId="77777777" w:rsidR="007150ED" w:rsidRDefault="007150ED">
      <w:r>
        <w:separator/>
      </w:r>
    </w:p>
  </w:endnote>
  <w:endnote w:type="continuationSeparator" w:id="0">
    <w:p w14:paraId="4899AC82" w14:textId="77777777" w:rsidR="007150ED" w:rsidRDefault="0071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3A388" w14:textId="77777777" w:rsidR="007150ED" w:rsidRDefault="007150ED">
      <w:r>
        <w:separator/>
      </w:r>
    </w:p>
  </w:footnote>
  <w:footnote w:type="continuationSeparator" w:id="0">
    <w:p w14:paraId="6F8B92B1" w14:textId="77777777" w:rsidR="007150ED" w:rsidRDefault="0071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CFE"/>
    <w:multiLevelType w:val="hybridMultilevel"/>
    <w:tmpl w:val="F9688F1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08205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59564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122C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6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50ED"/>
    <w:rsid w:val="00716260"/>
    <w:rsid w:val="00722FA4"/>
    <w:rsid w:val="00726946"/>
    <w:rsid w:val="00732381"/>
    <w:rsid w:val="0073780F"/>
    <w:rsid w:val="007479F4"/>
    <w:rsid w:val="00770A9F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E30"/>
    <w:rsid w:val="00895C76"/>
    <w:rsid w:val="008A0451"/>
    <w:rsid w:val="008A5E86"/>
    <w:rsid w:val="008B1118"/>
    <w:rsid w:val="008B3DB0"/>
    <w:rsid w:val="008B5FCF"/>
    <w:rsid w:val="008B6B24"/>
    <w:rsid w:val="008C1E65"/>
    <w:rsid w:val="008C27BE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33B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4712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27A3"/>
    <w:rsid w:val="00FE3460"/>
    <w:rsid w:val="00FE4987"/>
    <w:rsid w:val="00FF24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0A1AEC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sid w:val="000A1AE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0A1AE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A1AEC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A1AE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A1AE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A1AEC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890E30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2C6866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2C686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63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989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4</cp:revision>
  <cp:lastPrinted>1899-12-31T23:00:00Z</cp:lastPrinted>
  <dcterms:created xsi:type="dcterms:W3CDTF">2024-05-08T09:08:00Z</dcterms:created>
  <dcterms:modified xsi:type="dcterms:W3CDTF">2024-05-13T13:00:00Z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